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27" w:rsidRDefault="00225C48">
      <w:pPr>
        <w:spacing w:line="358" w:lineRule="exact"/>
        <w:ind w:left="1509"/>
        <w:rPr>
          <w:sz w:val="20"/>
          <w:lang w:eastAsia="zh-TW"/>
        </w:rPr>
      </w:pPr>
      <w:r>
        <w:rPr>
          <w:b/>
          <w:sz w:val="28"/>
          <w:lang w:eastAsia="zh-TW"/>
        </w:rPr>
        <w:t>財政學系【學士班】共同必修科目一覽表</w:t>
      </w:r>
      <w:r>
        <w:rPr>
          <w:sz w:val="20"/>
          <w:lang w:eastAsia="zh-TW"/>
        </w:rPr>
        <w:t>〔</w:t>
      </w:r>
      <w:bookmarkStart w:id="0" w:name="_GoBack"/>
      <w:r w:rsidR="00754C46" w:rsidRPr="00A20175">
        <w:rPr>
          <w:rFonts w:ascii="Times New Roman" w:eastAsia="Times New Roman" w:hAnsi="Times New Roman" w:cs="Times New Roman"/>
          <w:sz w:val="20"/>
          <w:lang w:eastAsia="zh-TW"/>
        </w:rPr>
        <w:t>10</w:t>
      </w:r>
      <w:r w:rsidR="00754C46" w:rsidRPr="00A20175">
        <w:rPr>
          <w:rFonts w:ascii="Times New Roman" w:eastAsiaTheme="minorEastAsia" w:hAnsi="Times New Roman" w:cs="Times New Roman"/>
          <w:sz w:val="20"/>
          <w:lang w:eastAsia="zh-TW"/>
        </w:rPr>
        <w:t>8</w:t>
      </w:r>
      <w:bookmarkEnd w:id="0"/>
      <w:r>
        <w:rPr>
          <w:rFonts w:ascii="Times New Roman" w:eastAsia="Times New Roman"/>
          <w:sz w:val="20"/>
          <w:lang w:eastAsia="zh-TW"/>
        </w:rPr>
        <w:t xml:space="preserve"> </w:t>
      </w:r>
      <w:r>
        <w:rPr>
          <w:sz w:val="20"/>
          <w:lang w:eastAsia="zh-TW"/>
        </w:rPr>
        <w:t>學年度入學學生適用〕</w:t>
      </w:r>
    </w:p>
    <w:p w:rsidR="00797A27" w:rsidRDefault="00754C46">
      <w:pPr>
        <w:spacing w:before="231" w:after="26"/>
        <w:ind w:right="144"/>
        <w:jc w:val="right"/>
        <w:rPr>
          <w:sz w:val="20"/>
          <w:lang w:eastAsia="zh-TW"/>
        </w:rPr>
      </w:pPr>
      <w:r w:rsidRPr="00A20175">
        <w:rPr>
          <w:rFonts w:ascii="Times New Roman" w:eastAsia="Times New Roman" w:hAnsi="Times New Roman" w:cs="Times New Roman"/>
          <w:sz w:val="20"/>
          <w:lang w:eastAsia="zh-TW"/>
        </w:rPr>
        <w:t>10</w:t>
      </w:r>
      <w:r w:rsidRPr="00A20175">
        <w:rPr>
          <w:rFonts w:ascii="Times New Roman" w:eastAsiaTheme="minorEastAsia" w:hAnsi="Times New Roman" w:cs="Times New Roman"/>
          <w:sz w:val="20"/>
          <w:lang w:eastAsia="zh-TW"/>
        </w:rPr>
        <w:t>8</w:t>
      </w:r>
      <w:r w:rsidR="00225C48" w:rsidRPr="00A20175">
        <w:rPr>
          <w:rFonts w:ascii="Times New Roman" w:eastAsia="Times New Roman" w:hAnsi="Times New Roman" w:cs="Times New Roman"/>
          <w:sz w:val="20"/>
          <w:lang w:eastAsia="zh-TW"/>
        </w:rPr>
        <w:t xml:space="preserve"> </w:t>
      </w:r>
      <w:r w:rsidR="00225C48">
        <w:rPr>
          <w:sz w:val="20"/>
          <w:lang w:eastAsia="zh-TW"/>
        </w:rPr>
        <w:t xml:space="preserve">年 </w:t>
      </w:r>
      <w:r w:rsidR="00225C48">
        <w:rPr>
          <w:rFonts w:ascii="Times New Roman" w:eastAsia="Times New Roman"/>
          <w:sz w:val="20"/>
          <w:lang w:eastAsia="zh-TW"/>
        </w:rPr>
        <w:t xml:space="preserve">05 </w:t>
      </w:r>
      <w:r w:rsidR="00225C48">
        <w:rPr>
          <w:sz w:val="20"/>
          <w:lang w:eastAsia="zh-TW"/>
        </w:rPr>
        <w:t>月</w:t>
      </w:r>
      <w:r w:rsidR="00225C48" w:rsidRPr="00A20175">
        <w:rPr>
          <w:rFonts w:ascii="Times New Roman" w:hAnsi="Times New Roman" w:cs="Times New Roman"/>
          <w:sz w:val="20"/>
          <w:lang w:eastAsia="zh-TW"/>
        </w:rPr>
        <w:t xml:space="preserve"> </w:t>
      </w:r>
      <w:r w:rsidRPr="00A20175">
        <w:rPr>
          <w:rFonts w:ascii="Times New Roman" w:eastAsia="Times New Roman" w:hAnsi="Times New Roman" w:cs="Times New Roman"/>
          <w:sz w:val="20"/>
          <w:lang w:eastAsia="zh-TW"/>
        </w:rPr>
        <w:t>0</w:t>
      </w:r>
      <w:r w:rsidRPr="00A20175">
        <w:rPr>
          <w:rFonts w:ascii="Times New Roman" w:eastAsiaTheme="minorEastAsia" w:hAnsi="Times New Roman" w:cs="Times New Roman"/>
          <w:sz w:val="20"/>
          <w:lang w:eastAsia="zh-TW"/>
        </w:rPr>
        <w:t>6</w:t>
      </w:r>
      <w:r w:rsidR="00225C48">
        <w:rPr>
          <w:rFonts w:ascii="Times New Roman" w:eastAsia="Times New Roman"/>
          <w:sz w:val="20"/>
          <w:lang w:eastAsia="zh-TW"/>
        </w:rPr>
        <w:t xml:space="preserve"> </w:t>
      </w:r>
      <w:r w:rsidR="00225C48">
        <w:rPr>
          <w:sz w:val="20"/>
          <w:lang w:eastAsia="zh-TW"/>
        </w:rPr>
        <w:t>日校課程委員會通過</w:t>
      </w:r>
    </w:p>
    <w:tbl>
      <w:tblPr>
        <w:tblStyle w:val="TableNormal"/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540"/>
        <w:gridCol w:w="358"/>
        <w:gridCol w:w="358"/>
        <w:gridCol w:w="355"/>
        <w:gridCol w:w="358"/>
        <w:gridCol w:w="358"/>
        <w:gridCol w:w="358"/>
        <w:gridCol w:w="355"/>
        <w:gridCol w:w="358"/>
        <w:gridCol w:w="3084"/>
      </w:tblGrid>
      <w:tr w:rsidR="00797A27" w:rsidTr="00A04DA0">
        <w:trPr>
          <w:trHeight w:val="360"/>
        </w:trPr>
        <w:tc>
          <w:tcPr>
            <w:tcW w:w="3420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98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科目名稱</w:t>
            </w:r>
          </w:p>
        </w:tc>
        <w:tc>
          <w:tcPr>
            <w:tcW w:w="5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spacing w:before="8"/>
              <w:rPr>
                <w:sz w:val="19"/>
              </w:rPr>
            </w:pPr>
          </w:p>
          <w:p w:rsidR="00797A27" w:rsidRDefault="00225C48">
            <w:pPr>
              <w:pStyle w:val="TableParagraph"/>
              <w:spacing w:before="1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必</w:t>
            </w:r>
          </w:p>
        </w:tc>
        <w:tc>
          <w:tcPr>
            <w:tcW w:w="5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4" w:line="360" w:lineRule="exact"/>
              <w:ind w:left="21" w:right="84"/>
              <w:rPr>
                <w:sz w:val="20"/>
              </w:rPr>
            </w:pPr>
            <w:r>
              <w:rPr>
                <w:sz w:val="20"/>
              </w:rPr>
              <w:t>規定學分</w:t>
            </w:r>
          </w:p>
        </w:tc>
        <w:tc>
          <w:tcPr>
            <w:tcW w:w="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9"/>
              <w:ind w:left="21"/>
              <w:rPr>
                <w:sz w:val="16"/>
              </w:rPr>
            </w:pPr>
            <w:r>
              <w:rPr>
                <w:sz w:val="16"/>
              </w:rPr>
              <w:t>第一學年</w:t>
            </w:r>
          </w:p>
        </w:tc>
        <w:tc>
          <w:tcPr>
            <w:tcW w:w="7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9"/>
              <w:ind w:left="21"/>
              <w:rPr>
                <w:sz w:val="16"/>
              </w:rPr>
            </w:pPr>
            <w:r>
              <w:rPr>
                <w:sz w:val="16"/>
              </w:rPr>
              <w:t>第二學年</w:t>
            </w:r>
          </w:p>
        </w:tc>
        <w:tc>
          <w:tcPr>
            <w:tcW w:w="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9"/>
              <w:ind w:left="21"/>
              <w:rPr>
                <w:sz w:val="16"/>
              </w:rPr>
            </w:pPr>
            <w:r>
              <w:rPr>
                <w:sz w:val="16"/>
              </w:rPr>
              <w:t>第三學年</w:t>
            </w:r>
          </w:p>
        </w:tc>
        <w:tc>
          <w:tcPr>
            <w:tcW w:w="7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9"/>
              <w:ind w:left="21"/>
              <w:rPr>
                <w:sz w:val="16"/>
              </w:rPr>
            </w:pPr>
            <w:r>
              <w:rPr>
                <w:sz w:val="16"/>
              </w:rPr>
              <w:t>第四學年</w:t>
            </w:r>
          </w:p>
        </w:tc>
        <w:tc>
          <w:tcPr>
            <w:tcW w:w="3084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797A27" w:rsidRDefault="00225C48">
            <w:pPr>
              <w:pStyle w:val="TableParagraph"/>
              <w:spacing w:before="198"/>
              <w:ind w:left="575"/>
              <w:rPr>
                <w:sz w:val="24"/>
              </w:rPr>
            </w:pPr>
            <w:r>
              <w:rPr>
                <w:sz w:val="24"/>
              </w:rPr>
              <w:t>備註（先修科目）</w:t>
            </w:r>
          </w:p>
        </w:tc>
      </w:tr>
      <w:tr w:rsidR="00797A27">
        <w:trPr>
          <w:trHeight w:val="360"/>
        </w:trPr>
        <w:tc>
          <w:tcPr>
            <w:tcW w:w="3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上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下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上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下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上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下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上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下</w:t>
            </w:r>
          </w:p>
        </w:tc>
        <w:tc>
          <w:tcPr>
            <w:tcW w:w="308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97A27" w:rsidRDefault="00797A27">
            <w:pPr>
              <w:rPr>
                <w:sz w:val="2"/>
                <w:szCs w:val="2"/>
              </w:rPr>
            </w:pPr>
          </w:p>
        </w:tc>
      </w:tr>
      <w:tr w:rsidR="00797A27">
        <w:trPr>
          <w:trHeight w:val="36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sz w:val="24"/>
              </w:rPr>
              <w:t>初級會計學（一）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39"/>
              <w:ind w:right="19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4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</w:tr>
      <w:tr w:rsidR="00797A27">
        <w:trPr>
          <w:trHeight w:val="34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sz w:val="24"/>
              </w:rPr>
              <w:t>初級會計學（二）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39"/>
              <w:ind w:right="19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1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1"/>
              <w:rPr>
                <w:sz w:val="24"/>
              </w:rPr>
            </w:pPr>
            <w:r>
              <w:rPr>
                <w:sz w:val="24"/>
              </w:rPr>
              <w:t>初級會計學（一）</w:t>
            </w:r>
          </w:p>
        </w:tc>
      </w:tr>
      <w:tr w:rsidR="00797A27">
        <w:trPr>
          <w:trHeight w:val="34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sz w:val="24"/>
              </w:rPr>
              <w:t>經濟學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39"/>
              <w:ind w:right="19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1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1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</w:tr>
      <w:tr w:rsidR="00797A27">
        <w:trPr>
          <w:trHeight w:val="34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sz w:val="24"/>
              </w:rPr>
              <w:t>微積分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39"/>
              <w:ind w:right="19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1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1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</w:tr>
      <w:tr w:rsidR="00797A27">
        <w:trPr>
          <w:trHeight w:val="34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sz w:val="24"/>
              </w:rPr>
              <w:t>民法概要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39"/>
              <w:ind w:right="19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1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1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</w:tr>
      <w:tr w:rsidR="00797A27">
        <w:trPr>
          <w:trHeight w:val="34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sz w:val="24"/>
              </w:rPr>
              <w:t>統計學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39"/>
              <w:ind w:right="19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1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1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</w:tr>
      <w:tr w:rsidR="00797A27">
        <w:trPr>
          <w:trHeight w:val="34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sz w:val="24"/>
              </w:rPr>
              <w:t>財政學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39"/>
              <w:ind w:right="19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1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1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225C48">
            <w:pPr>
              <w:pStyle w:val="TableParagraph"/>
              <w:spacing w:line="300" w:lineRule="exact"/>
              <w:ind w:left="21"/>
              <w:rPr>
                <w:sz w:val="24"/>
              </w:rPr>
            </w:pPr>
            <w:r>
              <w:rPr>
                <w:sz w:val="24"/>
              </w:rPr>
              <w:t>經濟學</w:t>
            </w:r>
          </w:p>
        </w:tc>
      </w:tr>
      <w:tr w:rsidR="00797A27">
        <w:trPr>
          <w:trHeight w:val="34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sz w:val="24"/>
              </w:rPr>
              <w:t>個體經濟學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39"/>
              <w:ind w:right="19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1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225C48">
            <w:pPr>
              <w:pStyle w:val="TableParagraph"/>
              <w:spacing w:line="300" w:lineRule="exact"/>
              <w:ind w:left="21"/>
              <w:rPr>
                <w:sz w:val="24"/>
              </w:rPr>
            </w:pPr>
            <w:r>
              <w:rPr>
                <w:sz w:val="24"/>
              </w:rPr>
              <w:t>經濟學</w:t>
            </w:r>
          </w:p>
        </w:tc>
      </w:tr>
      <w:tr w:rsidR="00797A27">
        <w:trPr>
          <w:trHeight w:val="34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line="300" w:lineRule="exact"/>
              <w:ind w:left="11"/>
              <w:rPr>
                <w:sz w:val="24"/>
              </w:rPr>
            </w:pPr>
            <w:r>
              <w:rPr>
                <w:sz w:val="24"/>
              </w:rPr>
              <w:t>總體經濟學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39"/>
              <w:ind w:right="19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1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225C48">
            <w:pPr>
              <w:pStyle w:val="TableParagraph"/>
              <w:spacing w:line="300" w:lineRule="exact"/>
              <w:ind w:left="21"/>
              <w:rPr>
                <w:sz w:val="24"/>
              </w:rPr>
            </w:pPr>
            <w:r>
              <w:rPr>
                <w:sz w:val="24"/>
              </w:rPr>
              <w:t>經濟學</w:t>
            </w:r>
          </w:p>
        </w:tc>
      </w:tr>
      <w:tr w:rsidR="00797A27" w:rsidTr="00A04DA0">
        <w:trPr>
          <w:trHeight w:val="36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line="300" w:lineRule="exact"/>
              <w:ind w:left="11"/>
              <w:rPr>
                <w:sz w:val="24"/>
              </w:rPr>
            </w:pPr>
            <w:r>
              <w:rPr>
                <w:sz w:val="24"/>
              </w:rPr>
              <w:t>財產稅理論與制度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39"/>
              <w:ind w:right="19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4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225C48">
            <w:pPr>
              <w:pStyle w:val="TableParagraph"/>
              <w:spacing w:line="300" w:lineRule="exact"/>
              <w:ind w:left="21"/>
              <w:rPr>
                <w:sz w:val="24"/>
              </w:rPr>
            </w:pPr>
            <w:r>
              <w:rPr>
                <w:sz w:val="24"/>
              </w:rPr>
              <w:t>財政學</w:t>
            </w:r>
          </w:p>
        </w:tc>
      </w:tr>
      <w:tr w:rsidR="00797A27" w:rsidTr="00A04DA0">
        <w:trPr>
          <w:trHeight w:val="34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sz w:val="24"/>
              </w:rPr>
              <w:t>所得稅理論與制度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39"/>
              <w:ind w:right="19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1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225C48">
            <w:pPr>
              <w:pStyle w:val="TableParagraph"/>
              <w:spacing w:line="300" w:lineRule="exact"/>
              <w:ind w:left="21"/>
              <w:rPr>
                <w:sz w:val="24"/>
              </w:rPr>
            </w:pPr>
            <w:r>
              <w:rPr>
                <w:sz w:val="24"/>
              </w:rPr>
              <w:t>財政學</w:t>
            </w:r>
          </w:p>
        </w:tc>
      </w:tr>
      <w:tr w:rsidR="00797A27" w:rsidTr="00A04DA0">
        <w:trPr>
          <w:trHeight w:val="34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sz w:val="24"/>
              </w:rPr>
              <w:t>消費稅理論與制度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39"/>
              <w:ind w:right="19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1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225C48">
            <w:pPr>
              <w:pStyle w:val="TableParagraph"/>
              <w:spacing w:line="300" w:lineRule="exact"/>
              <w:ind w:left="21"/>
              <w:rPr>
                <w:sz w:val="24"/>
              </w:rPr>
            </w:pPr>
            <w:r>
              <w:rPr>
                <w:sz w:val="24"/>
              </w:rPr>
              <w:t>財政學</w:t>
            </w:r>
          </w:p>
        </w:tc>
      </w:tr>
      <w:tr w:rsidR="00797A27">
        <w:trPr>
          <w:trHeight w:val="36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11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租稅法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一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39"/>
              <w:ind w:right="19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4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Pr="005B187A" w:rsidRDefault="005B187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sz w:val="24"/>
              </w:rPr>
              <w:t>財政學</w:t>
            </w:r>
          </w:p>
        </w:tc>
      </w:tr>
      <w:tr w:rsidR="00797A27">
        <w:trPr>
          <w:trHeight w:val="34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tabs>
                <w:tab w:val="left" w:pos="858"/>
              </w:tabs>
              <w:spacing w:before="9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  <w:t>計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Pr="00190563" w:rsidRDefault="00797A27">
            <w:pPr>
              <w:pStyle w:val="TableParagraph"/>
              <w:rPr>
                <w:rFonts w:ascii="Times New Roman"/>
                <w:i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Pr="00A04DA0" w:rsidRDefault="00754C46">
            <w:pPr>
              <w:pStyle w:val="TableParagraph"/>
              <w:spacing w:before="78" w:line="261" w:lineRule="exact"/>
              <w:ind w:right="139"/>
              <w:jc w:val="right"/>
              <w:rPr>
                <w:rFonts w:ascii="Times New Roman"/>
                <w:color w:val="FF0000"/>
                <w:sz w:val="24"/>
              </w:rPr>
            </w:pPr>
            <w:r w:rsidRPr="00A04DA0">
              <w:rPr>
                <w:rFonts w:ascii="Times New Roman"/>
                <w:sz w:val="24"/>
              </w:rPr>
              <w:t>5</w:t>
            </w:r>
            <w:r w:rsidR="00A04DA0">
              <w:rPr>
                <w:rFonts w:ascii="Times New Roman" w:hint="eastAsia"/>
                <w:sz w:val="24"/>
                <w:lang w:eastAsia="zh-TW"/>
              </w:rPr>
              <w:t>2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</w:tr>
      <w:tr w:rsidR="00797A27" w:rsidTr="00A04DA0">
        <w:trPr>
          <w:trHeight w:val="360"/>
        </w:trPr>
        <w:tc>
          <w:tcPr>
            <w:tcW w:w="10442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16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本系最低畢業學分：</w:t>
            </w:r>
            <w:r>
              <w:rPr>
                <w:rFonts w:ascii="Times New Roman" w:eastAsia="Times New Roman"/>
                <w:sz w:val="24"/>
                <w:lang w:eastAsia="zh-TW"/>
              </w:rPr>
              <w:t xml:space="preserve">128 </w:t>
            </w:r>
            <w:r>
              <w:rPr>
                <w:sz w:val="24"/>
                <w:lang w:eastAsia="zh-TW"/>
              </w:rPr>
              <w:t>學分</w:t>
            </w:r>
          </w:p>
        </w:tc>
      </w:tr>
      <w:tr w:rsidR="00797A27" w:rsidTr="00A04DA0">
        <w:trPr>
          <w:trHeight w:val="5340"/>
        </w:trPr>
        <w:tc>
          <w:tcPr>
            <w:tcW w:w="10442" w:type="dxa"/>
            <w:gridSpan w:val="12"/>
            <w:tcBorders>
              <w:top w:val="single" w:sz="6" w:space="0" w:color="000000"/>
            </w:tcBorders>
          </w:tcPr>
          <w:p w:rsidR="00797A27" w:rsidRDefault="00225C48">
            <w:pPr>
              <w:pStyle w:val="TableParagraph"/>
              <w:spacing w:before="81" w:line="331" w:lineRule="auto"/>
              <w:ind w:left="131" w:right="8548" w:firstLine="3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修課特殊規定： 一、 必修限制</w:t>
            </w:r>
          </w:p>
          <w:p w:rsidR="00797A27" w:rsidRDefault="00225C48">
            <w:pPr>
              <w:pStyle w:val="TableParagraph"/>
              <w:numPr>
                <w:ilvl w:val="0"/>
                <w:numId w:val="2"/>
              </w:numPr>
              <w:tabs>
                <w:tab w:val="left" w:pos="741"/>
              </w:tabs>
              <w:spacing w:line="222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「擋修科目」之限定，即需將擋修科目修畢且及格之後，方得修習有設定擋修之該科目。</w:t>
            </w:r>
          </w:p>
          <w:p w:rsidR="00797A27" w:rsidRDefault="00225C48">
            <w:pPr>
              <w:pStyle w:val="TableParagraph"/>
              <w:numPr>
                <w:ilvl w:val="0"/>
                <w:numId w:val="2"/>
              </w:numPr>
              <w:tabs>
                <w:tab w:val="left" w:pos="741"/>
              </w:tabs>
              <w:spacing w:line="312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甲乙雙班之必修課，本班學生無優先選修權，同學可自由選修甲、乙班課程。</w:t>
            </w:r>
          </w:p>
          <w:p w:rsidR="00797A27" w:rsidRDefault="00225C48">
            <w:pPr>
              <w:pStyle w:val="TableParagraph"/>
              <w:numPr>
                <w:ilvl w:val="0"/>
                <w:numId w:val="2"/>
              </w:numPr>
              <w:tabs>
                <w:tab w:val="left" w:pos="741"/>
              </w:tabs>
              <w:spacing w:line="312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上下學期選修不同班級課程，需經授課教師同意。</w:t>
            </w:r>
          </w:p>
          <w:p w:rsidR="00797A27" w:rsidRPr="00E40029" w:rsidRDefault="00E40029" w:rsidP="00E40029">
            <w:pPr>
              <w:pStyle w:val="TableParagraph"/>
              <w:numPr>
                <w:ilvl w:val="0"/>
                <w:numId w:val="2"/>
              </w:numPr>
              <w:tabs>
                <w:tab w:val="left" w:pos="741"/>
              </w:tabs>
              <w:spacing w:before="3" w:line="235" w:lineRule="auto"/>
              <w:ind w:right="6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為公共經濟組、財政管理組學生，於群修科目「個</w:t>
            </w:r>
            <w:r>
              <w:rPr>
                <w:rFonts w:hint="eastAsia"/>
                <w:sz w:val="24"/>
                <w:lang w:eastAsia="zh-TW"/>
              </w:rPr>
              <w:t>體</w:t>
            </w:r>
            <w:r w:rsidR="00225C48" w:rsidRPr="00E40029">
              <w:rPr>
                <w:sz w:val="24"/>
                <w:lang w:eastAsia="zh-TW"/>
              </w:rPr>
              <w:t>經濟學」、「總體經濟學」兩科，須選擇其一修習全學年必修科目之下學期課程。</w:t>
            </w:r>
          </w:p>
          <w:p w:rsidR="00797A27" w:rsidRDefault="00225C48">
            <w:pPr>
              <w:pStyle w:val="TableParagraph"/>
              <w:numPr>
                <w:ilvl w:val="0"/>
                <w:numId w:val="2"/>
              </w:numPr>
              <w:tabs>
                <w:tab w:val="left" w:pos="741"/>
              </w:tabs>
              <w:spacing w:line="313" w:lineRule="exact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 xml:space="preserve">選修體育課及全民國防教育軍事訓練，不計入 </w:t>
            </w:r>
            <w:r>
              <w:rPr>
                <w:rFonts w:ascii="Times New Roman" w:eastAsia="Times New Roman"/>
                <w:sz w:val="24"/>
                <w:lang w:eastAsia="zh-TW"/>
              </w:rPr>
              <w:t xml:space="preserve">128 </w:t>
            </w:r>
            <w:r>
              <w:rPr>
                <w:sz w:val="24"/>
                <w:lang w:eastAsia="zh-TW"/>
              </w:rPr>
              <w:t>之畢業學分之中。</w:t>
            </w:r>
          </w:p>
          <w:p w:rsidR="00797A27" w:rsidRDefault="00225C48">
            <w:pPr>
              <w:pStyle w:val="TableParagraph"/>
              <w:numPr>
                <w:ilvl w:val="0"/>
                <w:numId w:val="2"/>
              </w:numPr>
              <w:tabs>
                <w:tab w:val="left" w:pos="741"/>
              </w:tabs>
              <w:spacing w:before="4" w:line="235" w:lineRule="auto"/>
              <w:ind w:right="6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可至外系修習本系必修科目表中之必修課，不限修習別，但科目名稱與學分數須與本系必修科目表相同。</w:t>
            </w:r>
          </w:p>
          <w:p w:rsidR="00797A27" w:rsidRDefault="00225C48">
            <w:pPr>
              <w:pStyle w:val="TableParagraph"/>
              <w:numPr>
                <w:ilvl w:val="0"/>
                <w:numId w:val="2"/>
              </w:numPr>
              <w:tabs>
                <w:tab w:val="left" w:pos="741"/>
              </w:tabs>
              <w:spacing w:before="4" w:line="235" w:lineRule="auto"/>
              <w:ind w:right="6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必（群）修科目單學期課程，修習全學年上學期科目學分數逾規定上限時，依本表所訂該科目學分數採計學分，修習該科目下學期課程亦計入本系選修學分計算。</w:t>
            </w:r>
          </w:p>
          <w:p w:rsidR="00797A27" w:rsidRDefault="00225C48">
            <w:pPr>
              <w:pStyle w:val="TableParagraph"/>
              <w:spacing w:before="117" w:line="313" w:lineRule="exact"/>
              <w:ind w:left="131"/>
              <w:rPr>
                <w:sz w:val="24"/>
              </w:rPr>
            </w:pPr>
            <w:r>
              <w:rPr>
                <w:sz w:val="24"/>
              </w:rPr>
              <w:t>二、 特別注意事項：</w:t>
            </w:r>
          </w:p>
          <w:p w:rsidR="00797A27" w:rsidRDefault="00225C48">
            <w:pPr>
              <w:pStyle w:val="TableParagraph"/>
              <w:numPr>
                <w:ilvl w:val="0"/>
                <w:numId w:val="1"/>
              </w:numPr>
              <w:tabs>
                <w:tab w:val="left" w:pos="741"/>
              </w:tabs>
              <w:spacing w:line="314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各科目之實習課未列入正式課程之中，請同學務必保留實習課程時段，以利安排輔導課程。</w:t>
            </w:r>
          </w:p>
          <w:p w:rsidR="00797A27" w:rsidRDefault="00225C48">
            <w:pPr>
              <w:pStyle w:val="TableParagraph"/>
              <w:numPr>
                <w:ilvl w:val="0"/>
                <w:numId w:val="1"/>
              </w:numPr>
              <w:tabs>
                <w:tab w:val="left" w:pos="741"/>
              </w:tabs>
              <w:spacing w:before="4" w:line="235" w:lineRule="auto"/>
              <w:ind w:right="6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一年級同學於學年第二學期期末考開始前，完成選組，由班代繳交分組名單至系辦公室。完成選組後，欲更換組別，於每學期期末考結束前至系辦公室登記。</w:t>
            </w:r>
          </w:p>
        </w:tc>
      </w:tr>
    </w:tbl>
    <w:p w:rsidR="00797A27" w:rsidRDefault="00797A27">
      <w:pPr>
        <w:spacing w:line="235" w:lineRule="auto"/>
        <w:rPr>
          <w:sz w:val="24"/>
          <w:lang w:eastAsia="zh-TW"/>
        </w:rPr>
        <w:sectPr w:rsidR="00797A27">
          <w:type w:val="continuous"/>
          <w:pgSz w:w="11910" w:h="16840"/>
          <w:pgMar w:top="1040" w:right="600" w:bottom="280" w:left="600" w:header="720" w:footer="720" w:gutter="0"/>
          <w:cols w:space="720"/>
        </w:sectPr>
      </w:pPr>
    </w:p>
    <w:p w:rsidR="00797A27" w:rsidRDefault="002D0687">
      <w:pPr>
        <w:spacing w:line="358" w:lineRule="exact"/>
        <w:ind w:left="796"/>
        <w:rPr>
          <w:sz w:val="20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503280392" behindDoc="1" locked="0" layoutInCell="1" allowOverlap="1">
                <wp:simplePos x="0" y="0"/>
                <wp:positionH relativeFrom="page">
                  <wp:posOffset>2968625</wp:posOffset>
                </wp:positionH>
                <wp:positionV relativeFrom="paragraph">
                  <wp:posOffset>350520</wp:posOffset>
                </wp:positionV>
                <wp:extent cx="0" cy="467995"/>
                <wp:effectExtent l="339725" t="10795" r="346075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94BFE" id="Line 4" o:spid="_x0000_s1026" style="position:absolute;z-index:-36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75pt,27.6pt" to="233.7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" strokeweight=".48pt">
                <w10:wrap anchorx="page"/>
              </v:line>
            </w:pict>
          </mc:Fallback>
        </mc:AlternateContent>
      </w:r>
      <w:r w:rsidR="00225C48">
        <w:rPr>
          <w:b/>
          <w:sz w:val="28"/>
          <w:lang w:eastAsia="zh-TW"/>
        </w:rPr>
        <w:t>財政學系【學士班】【稅務組】專業必修科目一覽表</w:t>
      </w:r>
      <w:r w:rsidR="00225C48">
        <w:rPr>
          <w:sz w:val="20"/>
          <w:lang w:eastAsia="zh-TW"/>
        </w:rPr>
        <w:t>〔</w:t>
      </w:r>
      <w:r w:rsidR="00FB0281">
        <w:rPr>
          <w:rFonts w:ascii="Times New Roman" w:eastAsia="Times New Roman"/>
          <w:sz w:val="20"/>
          <w:lang w:eastAsia="zh-TW"/>
        </w:rPr>
        <w:t>10</w:t>
      </w:r>
      <w:r w:rsidR="00FB0281" w:rsidRPr="00A20175">
        <w:rPr>
          <w:rFonts w:ascii="Times New Roman" w:eastAsiaTheme="minorEastAsia" w:hAnsi="Times New Roman" w:cs="Times New Roman"/>
          <w:sz w:val="20"/>
          <w:lang w:eastAsia="zh-TW"/>
        </w:rPr>
        <w:t>8</w:t>
      </w:r>
      <w:r w:rsidR="00225C48">
        <w:rPr>
          <w:rFonts w:ascii="Times New Roman" w:eastAsia="Times New Roman"/>
          <w:sz w:val="20"/>
          <w:lang w:eastAsia="zh-TW"/>
        </w:rPr>
        <w:t xml:space="preserve"> </w:t>
      </w:r>
      <w:r w:rsidR="00225C48">
        <w:rPr>
          <w:sz w:val="20"/>
          <w:lang w:eastAsia="zh-TW"/>
        </w:rPr>
        <w:t>學年度入學學生適用〕</w:t>
      </w:r>
    </w:p>
    <w:p w:rsidR="00797A27" w:rsidRDefault="00797A27">
      <w:pPr>
        <w:spacing w:before="5" w:after="1"/>
        <w:rPr>
          <w:sz w:val="12"/>
          <w:lang w:eastAsia="zh-TW"/>
        </w:rPr>
      </w:pPr>
    </w:p>
    <w:tbl>
      <w:tblPr>
        <w:tblStyle w:val="TableNormal"/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540"/>
        <w:gridCol w:w="358"/>
        <w:gridCol w:w="358"/>
        <w:gridCol w:w="355"/>
        <w:gridCol w:w="358"/>
        <w:gridCol w:w="358"/>
        <w:gridCol w:w="358"/>
        <w:gridCol w:w="355"/>
        <w:gridCol w:w="358"/>
        <w:gridCol w:w="3084"/>
      </w:tblGrid>
      <w:tr w:rsidR="00797A27" w:rsidTr="009E37C6">
        <w:trPr>
          <w:trHeight w:val="360"/>
        </w:trPr>
        <w:tc>
          <w:tcPr>
            <w:tcW w:w="3420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98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科目名稱</w:t>
            </w:r>
          </w:p>
        </w:tc>
        <w:tc>
          <w:tcPr>
            <w:tcW w:w="5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7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必</w:t>
            </w:r>
          </w:p>
          <w:p w:rsidR="00797A27" w:rsidRDefault="00225C48">
            <w:pPr>
              <w:pStyle w:val="TableParagraph"/>
              <w:spacing w:before="97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群</w:t>
            </w:r>
          </w:p>
        </w:tc>
        <w:tc>
          <w:tcPr>
            <w:tcW w:w="5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4" w:line="360" w:lineRule="exact"/>
              <w:ind w:left="21" w:right="84"/>
              <w:rPr>
                <w:sz w:val="20"/>
              </w:rPr>
            </w:pPr>
            <w:r>
              <w:rPr>
                <w:sz w:val="20"/>
              </w:rPr>
              <w:t>規定學分</w:t>
            </w:r>
          </w:p>
        </w:tc>
        <w:tc>
          <w:tcPr>
            <w:tcW w:w="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9"/>
              <w:ind w:left="21"/>
              <w:rPr>
                <w:sz w:val="16"/>
              </w:rPr>
            </w:pPr>
            <w:r>
              <w:rPr>
                <w:sz w:val="16"/>
              </w:rPr>
              <w:t>第一學年</w:t>
            </w:r>
          </w:p>
        </w:tc>
        <w:tc>
          <w:tcPr>
            <w:tcW w:w="7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9"/>
              <w:ind w:left="21"/>
              <w:rPr>
                <w:sz w:val="16"/>
              </w:rPr>
            </w:pPr>
            <w:r>
              <w:rPr>
                <w:sz w:val="16"/>
              </w:rPr>
              <w:t>第二學年</w:t>
            </w:r>
          </w:p>
        </w:tc>
        <w:tc>
          <w:tcPr>
            <w:tcW w:w="71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9"/>
              <w:ind w:left="21"/>
              <w:rPr>
                <w:sz w:val="16"/>
              </w:rPr>
            </w:pPr>
            <w:r>
              <w:rPr>
                <w:sz w:val="16"/>
              </w:rPr>
              <w:t>第三學年</w:t>
            </w:r>
          </w:p>
        </w:tc>
        <w:tc>
          <w:tcPr>
            <w:tcW w:w="7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9"/>
              <w:ind w:left="21"/>
              <w:rPr>
                <w:sz w:val="16"/>
              </w:rPr>
            </w:pPr>
            <w:r>
              <w:rPr>
                <w:sz w:val="16"/>
              </w:rPr>
              <w:t>第四學年</w:t>
            </w:r>
          </w:p>
        </w:tc>
        <w:tc>
          <w:tcPr>
            <w:tcW w:w="3084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797A27" w:rsidRDefault="00225C48">
            <w:pPr>
              <w:pStyle w:val="TableParagraph"/>
              <w:spacing w:before="198"/>
              <w:ind w:left="575"/>
              <w:rPr>
                <w:sz w:val="24"/>
              </w:rPr>
            </w:pPr>
            <w:r>
              <w:rPr>
                <w:sz w:val="24"/>
              </w:rPr>
              <w:t>備註（先修科目）</w:t>
            </w:r>
          </w:p>
        </w:tc>
      </w:tr>
      <w:tr w:rsidR="00797A27">
        <w:trPr>
          <w:trHeight w:val="360"/>
        </w:trPr>
        <w:tc>
          <w:tcPr>
            <w:tcW w:w="3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上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下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上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下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上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下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上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下</w:t>
            </w:r>
          </w:p>
        </w:tc>
        <w:tc>
          <w:tcPr>
            <w:tcW w:w="308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97A27" w:rsidRDefault="00797A27">
            <w:pPr>
              <w:rPr>
                <w:sz w:val="2"/>
                <w:szCs w:val="2"/>
              </w:rPr>
            </w:pPr>
          </w:p>
        </w:tc>
      </w:tr>
      <w:tr w:rsidR="00797A27">
        <w:trPr>
          <w:trHeight w:val="36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line="300" w:lineRule="exact"/>
              <w:ind w:left="162"/>
              <w:rPr>
                <w:sz w:val="24"/>
              </w:rPr>
            </w:pPr>
            <w:r>
              <w:rPr>
                <w:sz w:val="24"/>
              </w:rPr>
              <w:t>中級會計學（一）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39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4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</w:tr>
      <w:tr w:rsidR="00797A27">
        <w:trPr>
          <w:trHeight w:val="34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line="300" w:lineRule="exact"/>
              <w:ind w:left="162"/>
              <w:rPr>
                <w:sz w:val="24"/>
              </w:rPr>
            </w:pPr>
            <w:r>
              <w:rPr>
                <w:sz w:val="24"/>
              </w:rPr>
              <w:t>中級會計學（二）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39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1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1"/>
              <w:rPr>
                <w:sz w:val="24"/>
              </w:rPr>
            </w:pPr>
            <w:r>
              <w:rPr>
                <w:sz w:val="24"/>
              </w:rPr>
              <w:t>中級會計學（一）</w:t>
            </w:r>
          </w:p>
        </w:tc>
      </w:tr>
      <w:tr w:rsidR="009E37C6" w:rsidTr="000C604A">
        <w:trPr>
          <w:trHeight w:val="34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6" w:rsidRPr="00C13C45" w:rsidRDefault="00C13C45">
            <w:pPr>
              <w:pStyle w:val="TableParagraph"/>
              <w:spacing w:before="9"/>
              <w:ind w:left="162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租稅法 (二)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6" w:rsidRPr="00C13C45" w:rsidRDefault="00C13C45">
            <w:pPr>
              <w:pStyle w:val="TableParagraph"/>
              <w:spacing w:before="9"/>
              <w:ind w:left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6" w:rsidRPr="00C13C45" w:rsidRDefault="009E37C6">
            <w:pPr>
              <w:pStyle w:val="TableParagraph"/>
              <w:spacing w:before="78" w:line="261" w:lineRule="exact"/>
              <w:ind w:left="2"/>
              <w:jc w:val="center"/>
              <w:rPr>
                <w:rFonts w:ascii="Times New Roman"/>
                <w:sz w:val="24"/>
              </w:rPr>
            </w:pPr>
            <w:r w:rsidRPr="00C13C45">
              <w:rPr>
                <w:rFonts w:ascii="Times New Roman" w:hint="eastAsia"/>
                <w:sz w:val="24"/>
                <w:lang w:eastAsia="zh-TW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6" w:rsidRDefault="009E3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6" w:rsidRDefault="009E3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6" w:rsidRDefault="009E3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6" w:rsidRDefault="009E3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6" w:rsidRDefault="009E3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6" w:rsidRDefault="009E37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6" w:rsidRPr="009E37C6" w:rsidRDefault="009E37C6" w:rsidP="009E37C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7C6" w:rsidRDefault="00C13C45">
            <w:pPr>
              <w:pStyle w:val="TableParagraph"/>
              <w:spacing w:before="78" w:line="261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3</w:t>
            </w:r>
          </w:p>
        </w:tc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</w:tcPr>
          <w:p w:rsidR="009E37C6" w:rsidRDefault="00D6663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  <w:lang w:eastAsia="zh-TW"/>
              </w:rPr>
              <w:t>財政學</w:t>
            </w:r>
          </w:p>
        </w:tc>
      </w:tr>
      <w:tr w:rsidR="00797A27">
        <w:trPr>
          <w:trHeight w:val="34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tabs>
                <w:tab w:val="left" w:pos="858"/>
              </w:tabs>
              <w:spacing w:before="9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  <w:t>計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1" w:lineRule="exact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</w:tr>
      <w:tr w:rsidR="00797A27" w:rsidTr="009E37C6">
        <w:trPr>
          <w:trHeight w:val="840"/>
        </w:trPr>
        <w:tc>
          <w:tcPr>
            <w:tcW w:w="10442" w:type="dxa"/>
            <w:gridSpan w:val="12"/>
            <w:tcBorders>
              <w:top w:val="single" w:sz="6" w:space="0" w:color="000000"/>
            </w:tcBorders>
          </w:tcPr>
          <w:p w:rsidR="00797A27" w:rsidRDefault="00225C48">
            <w:pPr>
              <w:pStyle w:val="TableParagraph"/>
              <w:spacing w:before="72"/>
              <w:ind w:left="1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另建議修習科目（不列為必修科目）：稅務會計學、審計學、成本管理會計（一）、成本管理會計</w:t>
            </w:r>
          </w:p>
          <w:p w:rsidR="00797A27" w:rsidRDefault="00225C48">
            <w:pPr>
              <w:pStyle w:val="TableParagraph"/>
              <w:spacing w:before="46"/>
              <w:ind w:left="11"/>
              <w:rPr>
                <w:sz w:val="24"/>
              </w:rPr>
            </w:pPr>
            <w:r>
              <w:rPr>
                <w:sz w:val="24"/>
              </w:rPr>
              <w:t>（二）、行政法、商事法</w:t>
            </w:r>
          </w:p>
        </w:tc>
      </w:tr>
    </w:tbl>
    <w:p w:rsidR="00797A27" w:rsidRDefault="00797A27">
      <w:pPr>
        <w:rPr>
          <w:sz w:val="28"/>
        </w:rPr>
      </w:pPr>
    </w:p>
    <w:p w:rsidR="00797A27" w:rsidRDefault="00797A27">
      <w:pPr>
        <w:spacing w:before="13"/>
        <w:rPr>
          <w:sz w:val="32"/>
        </w:rPr>
      </w:pPr>
    </w:p>
    <w:p w:rsidR="00797A27" w:rsidRDefault="002D0687">
      <w:pPr>
        <w:ind w:left="511"/>
        <w:rPr>
          <w:sz w:val="2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80416" behindDoc="1" locked="0" layoutInCell="1" allowOverlap="1">
                <wp:simplePos x="0" y="0"/>
                <wp:positionH relativeFrom="page">
                  <wp:posOffset>2968625</wp:posOffset>
                </wp:positionH>
                <wp:positionV relativeFrom="paragraph">
                  <wp:posOffset>355600</wp:posOffset>
                </wp:positionV>
                <wp:extent cx="0" cy="467995"/>
                <wp:effectExtent l="339725" t="8890" r="346075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2F93F" id="Line 3" o:spid="_x0000_s1026" style="position:absolute;z-index:-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75pt,28pt" to="233.7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" strokeweight=".48pt">
                <w10:wrap anchorx="page"/>
              </v:line>
            </w:pict>
          </mc:Fallback>
        </mc:AlternateContent>
      </w:r>
      <w:r w:rsidR="00225C48">
        <w:rPr>
          <w:b/>
          <w:sz w:val="28"/>
          <w:lang w:eastAsia="zh-TW"/>
        </w:rPr>
        <w:t>財政學系【學士班】【公共經濟組】專業必修科目一覽表</w:t>
      </w:r>
      <w:r w:rsidR="00225C48">
        <w:rPr>
          <w:sz w:val="20"/>
          <w:lang w:eastAsia="zh-TW"/>
        </w:rPr>
        <w:t>〔</w:t>
      </w:r>
      <w:r w:rsidR="00FB0281">
        <w:rPr>
          <w:rFonts w:ascii="Times New Roman" w:eastAsia="Times New Roman"/>
          <w:sz w:val="20"/>
          <w:lang w:eastAsia="zh-TW"/>
        </w:rPr>
        <w:t>10</w:t>
      </w:r>
      <w:r w:rsidR="00FB0281" w:rsidRPr="00A20175">
        <w:rPr>
          <w:rFonts w:ascii="Times New Roman" w:eastAsiaTheme="minorEastAsia" w:hAnsi="Times New Roman" w:cs="Times New Roman"/>
          <w:sz w:val="20"/>
          <w:lang w:eastAsia="zh-TW"/>
        </w:rPr>
        <w:t>8</w:t>
      </w:r>
      <w:r w:rsidR="00225C48">
        <w:rPr>
          <w:rFonts w:ascii="Times New Roman" w:eastAsia="Times New Roman"/>
          <w:sz w:val="20"/>
          <w:lang w:eastAsia="zh-TW"/>
        </w:rPr>
        <w:t xml:space="preserve"> </w:t>
      </w:r>
      <w:r w:rsidR="00225C48">
        <w:rPr>
          <w:sz w:val="20"/>
          <w:lang w:eastAsia="zh-TW"/>
        </w:rPr>
        <w:t>學年度入學學生適用〕</w:t>
      </w:r>
    </w:p>
    <w:p w:rsidR="00797A27" w:rsidRDefault="00797A27">
      <w:pPr>
        <w:spacing w:before="5" w:after="1"/>
        <w:rPr>
          <w:sz w:val="12"/>
          <w:lang w:eastAsia="zh-TW"/>
        </w:rPr>
      </w:pPr>
    </w:p>
    <w:tbl>
      <w:tblPr>
        <w:tblStyle w:val="TableNormal"/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540"/>
        <w:gridCol w:w="358"/>
        <w:gridCol w:w="358"/>
        <w:gridCol w:w="355"/>
        <w:gridCol w:w="358"/>
        <w:gridCol w:w="358"/>
        <w:gridCol w:w="358"/>
        <w:gridCol w:w="355"/>
        <w:gridCol w:w="358"/>
        <w:gridCol w:w="3084"/>
      </w:tblGrid>
      <w:tr w:rsidR="00797A27">
        <w:trPr>
          <w:trHeight w:val="360"/>
        </w:trPr>
        <w:tc>
          <w:tcPr>
            <w:tcW w:w="3420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98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科目名稱</w:t>
            </w:r>
          </w:p>
        </w:tc>
        <w:tc>
          <w:tcPr>
            <w:tcW w:w="5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7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必</w:t>
            </w:r>
          </w:p>
          <w:p w:rsidR="00797A27" w:rsidRDefault="00225C48">
            <w:pPr>
              <w:pStyle w:val="TableParagraph"/>
              <w:spacing w:before="97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群</w:t>
            </w:r>
          </w:p>
        </w:tc>
        <w:tc>
          <w:tcPr>
            <w:tcW w:w="5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4" w:line="360" w:lineRule="exact"/>
              <w:ind w:left="21" w:right="84"/>
              <w:rPr>
                <w:sz w:val="20"/>
              </w:rPr>
            </w:pPr>
            <w:r>
              <w:rPr>
                <w:sz w:val="20"/>
              </w:rPr>
              <w:t>規定學分</w:t>
            </w:r>
          </w:p>
        </w:tc>
        <w:tc>
          <w:tcPr>
            <w:tcW w:w="7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9"/>
              <w:ind w:left="21"/>
              <w:rPr>
                <w:sz w:val="16"/>
              </w:rPr>
            </w:pPr>
            <w:r>
              <w:rPr>
                <w:sz w:val="16"/>
              </w:rPr>
              <w:t>第一學年</w:t>
            </w:r>
          </w:p>
        </w:tc>
        <w:tc>
          <w:tcPr>
            <w:tcW w:w="7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9"/>
              <w:ind w:left="21"/>
              <w:rPr>
                <w:sz w:val="16"/>
              </w:rPr>
            </w:pPr>
            <w:r>
              <w:rPr>
                <w:sz w:val="16"/>
              </w:rPr>
              <w:t>第二學年</w:t>
            </w:r>
          </w:p>
        </w:tc>
        <w:tc>
          <w:tcPr>
            <w:tcW w:w="7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9"/>
              <w:ind w:left="21"/>
              <w:rPr>
                <w:sz w:val="16"/>
              </w:rPr>
            </w:pPr>
            <w:r>
              <w:rPr>
                <w:sz w:val="16"/>
              </w:rPr>
              <w:t>第三學年</w:t>
            </w:r>
          </w:p>
        </w:tc>
        <w:tc>
          <w:tcPr>
            <w:tcW w:w="7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9"/>
              <w:ind w:left="21"/>
              <w:rPr>
                <w:sz w:val="16"/>
              </w:rPr>
            </w:pPr>
            <w:r>
              <w:rPr>
                <w:sz w:val="16"/>
              </w:rPr>
              <w:t>第四學年</w:t>
            </w:r>
          </w:p>
        </w:tc>
        <w:tc>
          <w:tcPr>
            <w:tcW w:w="3084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797A27" w:rsidRDefault="00225C48">
            <w:pPr>
              <w:pStyle w:val="TableParagraph"/>
              <w:spacing w:before="198"/>
              <w:ind w:left="575"/>
              <w:rPr>
                <w:sz w:val="24"/>
              </w:rPr>
            </w:pPr>
            <w:r>
              <w:rPr>
                <w:sz w:val="24"/>
              </w:rPr>
              <w:t>備註（先修科目）</w:t>
            </w:r>
          </w:p>
        </w:tc>
      </w:tr>
      <w:tr w:rsidR="00797A27">
        <w:trPr>
          <w:trHeight w:val="360"/>
        </w:trPr>
        <w:tc>
          <w:tcPr>
            <w:tcW w:w="3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上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下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上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下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上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下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上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下</w:t>
            </w:r>
          </w:p>
        </w:tc>
        <w:tc>
          <w:tcPr>
            <w:tcW w:w="308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97A27" w:rsidRDefault="00797A27">
            <w:pPr>
              <w:rPr>
                <w:sz w:val="2"/>
                <w:szCs w:val="2"/>
              </w:rPr>
            </w:pPr>
          </w:p>
        </w:tc>
      </w:tr>
      <w:tr w:rsidR="00797A27">
        <w:trPr>
          <w:trHeight w:val="36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line="300" w:lineRule="exact"/>
              <w:ind w:left="162"/>
              <w:rPr>
                <w:sz w:val="24"/>
              </w:rPr>
            </w:pPr>
            <w:r>
              <w:rPr>
                <w:sz w:val="24"/>
              </w:rPr>
              <w:t>經濟數學（一）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39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4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1"/>
              <w:rPr>
                <w:sz w:val="24"/>
              </w:rPr>
            </w:pPr>
            <w:r>
              <w:rPr>
                <w:sz w:val="24"/>
              </w:rPr>
              <w:t>經濟學、微積分</w:t>
            </w:r>
          </w:p>
        </w:tc>
      </w:tr>
      <w:tr w:rsidR="00797A27">
        <w:trPr>
          <w:trHeight w:val="34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line="300" w:lineRule="exact"/>
              <w:ind w:left="162"/>
              <w:rPr>
                <w:sz w:val="24"/>
              </w:rPr>
            </w:pPr>
            <w:r>
              <w:rPr>
                <w:sz w:val="24"/>
              </w:rPr>
              <w:t>現代財政理論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39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1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1"/>
              <w:rPr>
                <w:sz w:val="24"/>
              </w:rPr>
            </w:pPr>
            <w:r>
              <w:rPr>
                <w:sz w:val="24"/>
              </w:rPr>
              <w:t>財政學</w:t>
            </w:r>
          </w:p>
        </w:tc>
      </w:tr>
      <w:tr w:rsidR="00797A27">
        <w:trPr>
          <w:trHeight w:val="34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172"/>
              <w:rPr>
                <w:sz w:val="24"/>
              </w:rPr>
            </w:pPr>
            <w:r>
              <w:rPr>
                <w:sz w:val="24"/>
              </w:rPr>
              <w:t>個體經濟學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群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39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1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225C48">
            <w:pPr>
              <w:pStyle w:val="TableParagraph"/>
              <w:spacing w:line="274" w:lineRule="exact"/>
              <w:ind w:left="21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先修科目：經濟學</w:t>
            </w:r>
          </w:p>
          <w:p w:rsidR="00797A27" w:rsidRDefault="00225C48">
            <w:pPr>
              <w:pStyle w:val="TableParagraph"/>
              <w:spacing w:before="2" w:line="237" w:lineRule="auto"/>
              <w:ind w:left="21" w:right="9"/>
              <w:jc w:val="both"/>
              <w:rPr>
                <w:sz w:val="24"/>
                <w:lang w:eastAsia="zh-TW"/>
              </w:rPr>
            </w:pPr>
            <w:r>
              <w:rPr>
                <w:spacing w:val="-11"/>
                <w:sz w:val="24"/>
                <w:lang w:eastAsia="zh-TW"/>
              </w:rPr>
              <w:t>須修習「個體經濟學」或「總</w:t>
            </w:r>
            <w:r>
              <w:rPr>
                <w:spacing w:val="-13"/>
                <w:sz w:val="24"/>
                <w:lang w:eastAsia="zh-TW"/>
              </w:rPr>
              <w:t>體經濟學」其中一科全學年課程之下學期</w:t>
            </w:r>
          </w:p>
        </w:tc>
      </w:tr>
      <w:tr w:rsidR="00797A27">
        <w:trPr>
          <w:trHeight w:val="86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spacing w:before="6"/>
              <w:rPr>
                <w:sz w:val="18"/>
                <w:lang w:eastAsia="zh-TW"/>
              </w:rPr>
            </w:pPr>
          </w:p>
          <w:p w:rsidR="00797A27" w:rsidRDefault="00225C48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總體經濟學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spacing w:before="4"/>
              <w:rPr>
                <w:sz w:val="20"/>
              </w:rPr>
            </w:pPr>
          </w:p>
          <w:p w:rsidR="00797A27" w:rsidRDefault="00225C4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群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spacing w:before="8"/>
            </w:pPr>
          </w:p>
          <w:p w:rsidR="00797A27" w:rsidRDefault="00225C48">
            <w:pPr>
              <w:pStyle w:val="TableParagraph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spacing w:before="7"/>
              <w:rPr>
                <w:sz w:val="25"/>
              </w:rPr>
            </w:pPr>
          </w:p>
          <w:p w:rsidR="00797A27" w:rsidRDefault="00225C4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97A27" w:rsidRDefault="00797A27">
            <w:pPr>
              <w:rPr>
                <w:sz w:val="2"/>
                <w:szCs w:val="2"/>
              </w:rPr>
            </w:pPr>
          </w:p>
        </w:tc>
      </w:tr>
      <w:tr w:rsidR="00797A27">
        <w:trPr>
          <w:trHeight w:val="34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tabs>
                <w:tab w:val="left" w:pos="858"/>
              </w:tabs>
              <w:spacing w:before="9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  <w:t>計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1" w:lineRule="exact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</w:tr>
      <w:tr w:rsidR="00797A27">
        <w:trPr>
          <w:trHeight w:val="840"/>
        </w:trPr>
        <w:tc>
          <w:tcPr>
            <w:tcW w:w="10440" w:type="dxa"/>
            <w:gridSpan w:val="12"/>
            <w:tcBorders>
              <w:top w:val="single" w:sz="6" w:space="0" w:color="000000"/>
            </w:tcBorders>
          </w:tcPr>
          <w:p w:rsidR="00797A27" w:rsidRDefault="00225C48">
            <w:pPr>
              <w:pStyle w:val="TableParagraph"/>
              <w:spacing w:before="72" w:line="276" w:lineRule="auto"/>
              <w:ind w:left="11"/>
              <w:rPr>
                <w:sz w:val="24"/>
                <w:lang w:eastAsia="zh-TW"/>
              </w:rPr>
            </w:pPr>
            <w:r>
              <w:rPr>
                <w:spacing w:val="-4"/>
                <w:sz w:val="24"/>
                <w:lang w:eastAsia="zh-TW"/>
              </w:rPr>
              <w:t>另建議修習科目</w:t>
            </w:r>
            <w:r>
              <w:rPr>
                <w:sz w:val="24"/>
                <w:lang w:eastAsia="zh-TW"/>
              </w:rPr>
              <w:t>（不列為必修科目</w:t>
            </w:r>
            <w:r>
              <w:rPr>
                <w:spacing w:val="-20"/>
                <w:sz w:val="24"/>
                <w:lang w:eastAsia="zh-TW"/>
              </w:rPr>
              <w:t>）</w:t>
            </w:r>
            <w:r>
              <w:rPr>
                <w:spacing w:val="-9"/>
                <w:sz w:val="24"/>
                <w:lang w:eastAsia="zh-TW"/>
              </w:rPr>
              <w:t>：計量經濟學、地方財政、現代經濟理論</w:t>
            </w:r>
            <w:r>
              <w:rPr>
                <w:sz w:val="24"/>
                <w:lang w:eastAsia="zh-TW"/>
              </w:rPr>
              <w:t>（一</w:t>
            </w:r>
            <w:r>
              <w:rPr>
                <w:spacing w:val="-27"/>
                <w:sz w:val="24"/>
                <w:lang w:eastAsia="zh-TW"/>
              </w:rPr>
              <w:t>）</w:t>
            </w:r>
            <w:r>
              <w:rPr>
                <w:spacing w:val="-3"/>
                <w:sz w:val="24"/>
                <w:lang w:eastAsia="zh-TW"/>
              </w:rPr>
              <w:t>、國際經濟學、經濟數學（二）、數理統計學</w:t>
            </w:r>
          </w:p>
        </w:tc>
      </w:tr>
    </w:tbl>
    <w:p w:rsidR="00797A27" w:rsidRDefault="00797A27">
      <w:pPr>
        <w:rPr>
          <w:sz w:val="28"/>
          <w:lang w:eastAsia="zh-TW"/>
        </w:rPr>
      </w:pPr>
    </w:p>
    <w:p w:rsidR="00797A27" w:rsidRDefault="00797A27">
      <w:pPr>
        <w:spacing w:before="13"/>
        <w:rPr>
          <w:sz w:val="32"/>
          <w:lang w:eastAsia="zh-TW"/>
        </w:rPr>
      </w:pPr>
    </w:p>
    <w:p w:rsidR="00797A27" w:rsidRDefault="002D0687">
      <w:pPr>
        <w:ind w:left="511"/>
        <w:rPr>
          <w:sz w:val="2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80440" behindDoc="1" locked="0" layoutInCell="1" allowOverlap="1">
                <wp:simplePos x="0" y="0"/>
                <wp:positionH relativeFrom="page">
                  <wp:posOffset>2968625</wp:posOffset>
                </wp:positionH>
                <wp:positionV relativeFrom="paragraph">
                  <wp:posOffset>355600</wp:posOffset>
                </wp:positionV>
                <wp:extent cx="0" cy="467995"/>
                <wp:effectExtent l="339725" t="11430" r="34607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055F8" id="Line 2" o:spid="_x0000_s1026" style="position:absolute;z-index:-3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75pt,28pt" to="233.7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xX/EAIAACcEAAAOAAAAZHJzL2Uyb0RvYy54bWysU8GO2yAQvVfqPyDuie3Um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" strokeweight=".48pt">
                <w10:wrap anchorx="page"/>
              </v:line>
            </w:pict>
          </mc:Fallback>
        </mc:AlternateContent>
      </w:r>
      <w:r w:rsidR="00225C48">
        <w:rPr>
          <w:b/>
          <w:sz w:val="28"/>
          <w:lang w:eastAsia="zh-TW"/>
        </w:rPr>
        <w:t>財政學系【學士班】【財政管理組】專業必修科目一覽表</w:t>
      </w:r>
      <w:r w:rsidR="00225C48">
        <w:rPr>
          <w:sz w:val="20"/>
          <w:lang w:eastAsia="zh-TW"/>
        </w:rPr>
        <w:t>〔</w:t>
      </w:r>
      <w:r w:rsidR="00FB0281">
        <w:rPr>
          <w:rFonts w:ascii="Times New Roman" w:eastAsia="Times New Roman"/>
          <w:sz w:val="20"/>
          <w:lang w:eastAsia="zh-TW"/>
        </w:rPr>
        <w:t>10</w:t>
      </w:r>
      <w:r w:rsidR="00FB0281" w:rsidRPr="00A20175">
        <w:rPr>
          <w:rFonts w:ascii="Times New Roman" w:eastAsiaTheme="minorEastAsia" w:hAnsi="Times New Roman" w:cs="Times New Roman"/>
          <w:sz w:val="20"/>
          <w:lang w:eastAsia="zh-TW"/>
        </w:rPr>
        <w:t>8</w:t>
      </w:r>
      <w:r w:rsidR="00225C48">
        <w:rPr>
          <w:rFonts w:ascii="Times New Roman" w:eastAsia="Times New Roman"/>
          <w:sz w:val="20"/>
          <w:lang w:eastAsia="zh-TW"/>
        </w:rPr>
        <w:t xml:space="preserve"> </w:t>
      </w:r>
      <w:r w:rsidR="00225C48">
        <w:rPr>
          <w:sz w:val="20"/>
          <w:lang w:eastAsia="zh-TW"/>
        </w:rPr>
        <w:t>學年度入學學生適用〕</w:t>
      </w:r>
    </w:p>
    <w:p w:rsidR="00797A27" w:rsidRDefault="00797A27">
      <w:pPr>
        <w:spacing w:before="5" w:after="1"/>
        <w:rPr>
          <w:sz w:val="12"/>
          <w:lang w:eastAsia="zh-TW"/>
        </w:rPr>
      </w:pPr>
    </w:p>
    <w:tbl>
      <w:tblPr>
        <w:tblStyle w:val="TableNormal"/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40"/>
        <w:gridCol w:w="540"/>
        <w:gridCol w:w="358"/>
        <w:gridCol w:w="358"/>
        <w:gridCol w:w="355"/>
        <w:gridCol w:w="358"/>
        <w:gridCol w:w="358"/>
        <w:gridCol w:w="358"/>
        <w:gridCol w:w="355"/>
        <w:gridCol w:w="358"/>
        <w:gridCol w:w="3084"/>
      </w:tblGrid>
      <w:tr w:rsidR="00797A27">
        <w:trPr>
          <w:trHeight w:val="360"/>
        </w:trPr>
        <w:tc>
          <w:tcPr>
            <w:tcW w:w="3420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98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科目名稱</w:t>
            </w:r>
          </w:p>
        </w:tc>
        <w:tc>
          <w:tcPr>
            <w:tcW w:w="5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7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必</w:t>
            </w:r>
          </w:p>
          <w:p w:rsidR="00797A27" w:rsidRDefault="00225C48">
            <w:pPr>
              <w:pStyle w:val="TableParagraph"/>
              <w:spacing w:before="97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群</w:t>
            </w:r>
          </w:p>
        </w:tc>
        <w:tc>
          <w:tcPr>
            <w:tcW w:w="5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4" w:line="360" w:lineRule="exact"/>
              <w:ind w:left="21" w:right="84"/>
              <w:rPr>
                <w:sz w:val="20"/>
              </w:rPr>
            </w:pPr>
            <w:r>
              <w:rPr>
                <w:sz w:val="20"/>
              </w:rPr>
              <w:t>規定學分</w:t>
            </w:r>
          </w:p>
        </w:tc>
        <w:tc>
          <w:tcPr>
            <w:tcW w:w="7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9"/>
              <w:ind w:left="21"/>
              <w:rPr>
                <w:sz w:val="16"/>
              </w:rPr>
            </w:pPr>
            <w:r>
              <w:rPr>
                <w:sz w:val="16"/>
              </w:rPr>
              <w:t>第一學年</w:t>
            </w:r>
          </w:p>
        </w:tc>
        <w:tc>
          <w:tcPr>
            <w:tcW w:w="7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9"/>
              <w:ind w:left="21"/>
              <w:rPr>
                <w:sz w:val="16"/>
              </w:rPr>
            </w:pPr>
            <w:r>
              <w:rPr>
                <w:sz w:val="16"/>
              </w:rPr>
              <w:t>第二學年</w:t>
            </w:r>
          </w:p>
        </w:tc>
        <w:tc>
          <w:tcPr>
            <w:tcW w:w="7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9"/>
              <w:ind w:left="21"/>
              <w:rPr>
                <w:sz w:val="16"/>
              </w:rPr>
            </w:pPr>
            <w:r>
              <w:rPr>
                <w:sz w:val="16"/>
              </w:rPr>
              <w:t>第三學年</w:t>
            </w:r>
          </w:p>
        </w:tc>
        <w:tc>
          <w:tcPr>
            <w:tcW w:w="7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9"/>
              <w:ind w:left="21"/>
              <w:rPr>
                <w:sz w:val="16"/>
              </w:rPr>
            </w:pPr>
            <w:r>
              <w:rPr>
                <w:sz w:val="16"/>
              </w:rPr>
              <w:t>第四學年</w:t>
            </w:r>
          </w:p>
        </w:tc>
        <w:tc>
          <w:tcPr>
            <w:tcW w:w="3084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797A27" w:rsidRDefault="00225C48">
            <w:pPr>
              <w:pStyle w:val="TableParagraph"/>
              <w:spacing w:before="198"/>
              <w:ind w:left="575"/>
              <w:rPr>
                <w:sz w:val="24"/>
              </w:rPr>
            </w:pPr>
            <w:r>
              <w:rPr>
                <w:sz w:val="24"/>
              </w:rPr>
              <w:t>備註（先修科目）</w:t>
            </w:r>
          </w:p>
        </w:tc>
      </w:tr>
      <w:tr w:rsidR="00797A27">
        <w:trPr>
          <w:trHeight w:val="360"/>
        </w:trPr>
        <w:tc>
          <w:tcPr>
            <w:tcW w:w="34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上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下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上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下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上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下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上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sz w:val="16"/>
              </w:rPr>
              <w:t>下</w:t>
            </w:r>
          </w:p>
        </w:tc>
        <w:tc>
          <w:tcPr>
            <w:tcW w:w="308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97A27" w:rsidRDefault="00797A27">
            <w:pPr>
              <w:rPr>
                <w:sz w:val="2"/>
                <w:szCs w:val="2"/>
              </w:rPr>
            </w:pPr>
          </w:p>
        </w:tc>
      </w:tr>
      <w:tr w:rsidR="00797A27">
        <w:trPr>
          <w:trHeight w:val="36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line="300" w:lineRule="exact"/>
              <w:ind w:left="162"/>
              <w:rPr>
                <w:sz w:val="24"/>
              </w:rPr>
            </w:pPr>
            <w:r>
              <w:rPr>
                <w:sz w:val="24"/>
              </w:rPr>
              <w:t>財務行政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39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4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1"/>
              <w:rPr>
                <w:sz w:val="24"/>
              </w:rPr>
            </w:pPr>
            <w:r>
              <w:rPr>
                <w:sz w:val="24"/>
              </w:rPr>
              <w:t>財政學</w:t>
            </w:r>
          </w:p>
        </w:tc>
      </w:tr>
      <w:tr w:rsidR="00797A27">
        <w:trPr>
          <w:trHeight w:val="34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line="300" w:lineRule="exact"/>
              <w:ind w:left="162"/>
              <w:rPr>
                <w:sz w:val="24"/>
              </w:rPr>
            </w:pPr>
            <w:r>
              <w:rPr>
                <w:sz w:val="24"/>
              </w:rPr>
              <w:t>貨幣銀行學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必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39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spacing w:before="78" w:line="261" w:lineRule="exact"/>
              <w:ind w:left="110"/>
              <w:rPr>
                <w:rFonts w:ascii="Times New Roman"/>
                <w:sz w:val="24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Pr="00E56764" w:rsidRDefault="00E56764" w:rsidP="00E5676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56764">
              <w:rPr>
                <w:rFonts w:ascii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1"/>
              <w:rPr>
                <w:sz w:val="24"/>
              </w:rPr>
            </w:pPr>
            <w:r>
              <w:rPr>
                <w:sz w:val="24"/>
              </w:rPr>
              <w:t>經濟學</w:t>
            </w:r>
          </w:p>
        </w:tc>
      </w:tr>
      <w:tr w:rsidR="00797A27">
        <w:trPr>
          <w:trHeight w:val="34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172"/>
              <w:rPr>
                <w:sz w:val="24"/>
              </w:rPr>
            </w:pPr>
            <w:r>
              <w:rPr>
                <w:sz w:val="24"/>
              </w:rPr>
              <w:t>個體經濟學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群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39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1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225C48">
            <w:pPr>
              <w:pStyle w:val="TableParagraph"/>
              <w:spacing w:line="274" w:lineRule="exact"/>
              <w:ind w:left="21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先修科目：經濟學</w:t>
            </w:r>
          </w:p>
          <w:p w:rsidR="00797A27" w:rsidRDefault="00225C48">
            <w:pPr>
              <w:pStyle w:val="TableParagraph"/>
              <w:spacing w:before="2" w:line="237" w:lineRule="auto"/>
              <w:ind w:left="21" w:right="9"/>
              <w:jc w:val="both"/>
              <w:rPr>
                <w:sz w:val="24"/>
                <w:lang w:eastAsia="zh-TW"/>
              </w:rPr>
            </w:pPr>
            <w:r>
              <w:rPr>
                <w:spacing w:val="-11"/>
                <w:sz w:val="24"/>
                <w:lang w:eastAsia="zh-TW"/>
              </w:rPr>
              <w:t>須修習「個體經濟學」或「總</w:t>
            </w:r>
            <w:r>
              <w:rPr>
                <w:spacing w:val="-13"/>
                <w:sz w:val="24"/>
                <w:lang w:eastAsia="zh-TW"/>
              </w:rPr>
              <w:t>體經濟學」其中一科全學年課程之下學期</w:t>
            </w:r>
          </w:p>
        </w:tc>
      </w:tr>
      <w:tr w:rsidR="00797A27">
        <w:trPr>
          <w:trHeight w:val="86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spacing w:before="6"/>
              <w:rPr>
                <w:sz w:val="18"/>
                <w:lang w:eastAsia="zh-TW"/>
              </w:rPr>
            </w:pPr>
          </w:p>
          <w:p w:rsidR="00797A27" w:rsidRDefault="00225C48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總體經濟學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spacing w:before="4"/>
              <w:rPr>
                <w:sz w:val="20"/>
              </w:rPr>
            </w:pPr>
          </w:p>
          <w:p w:rsidR="00797A27" w:rsidRDefault="00225C4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群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spacing w:before="8"/>
            </w:pPr>
          </w:p>
          <w:p w:rsidR="00797A27" w:rsidRDefault="00225C48">
            <w:pPr>
              <w:pStyle w:val="TableParagraph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spacing w:before="7"/>
              <w:rPr>
                <w:sz w:val="25"/>
              </w:rPr>
            </w:pPr>
          </w:p>
          <w:p w:rsidR="00797A27" w:rsidRDefault="00225C4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97A27" w:rsidRDefault="00797A27">
            <w:pPr>
              <w:rPr>
                <w:sz w:val="2"/>
                <w:szCs w:val="2"/>
              </w:rPr>
            </w:pPr>
          </w:p>
        </w:tc>
      </w:tr>
      <w:tr w:rsidR="00797A27">
        <w:trPr>
          <w:trHeight w:val="340"/>
        </w:trPr>
        <w:tc>
          <w:tcPr>
            <w:tcW w:w="3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tabs>
                <w:tab w:val="left" w:pos="858"/>
              </w:tabs>
              <w:spacing w:before="9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  <w:t>計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225C48">
            <w:pPr>
              <w:pStyle w:val="TableParagraph"/>
              <w:spacing w:before="78" w:line="261" w:lineRule="exact"/>
              <w:ind w:lef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A27" w:rsidRDefault="00797A27">
            <w:pPr>
              <w:pStyle w:val="TableParagraph"/>
              <w:rPr>
                <w:rFonts w:ascii="Times New Roman"/>
              </w:rPr>
            </w:pPr>
          </w:p>
        </w:tc>
      </w:tr>
      <w:tr w:rsidR="00797A27">
        <w:trPr>
          <w:trHeight w:val="500"/>
        </w:trPr>
        <w:tc>
          <w:tcPr>
            <w:tcW w:w="10440" w:type="dxa"/>
            <w:gridSpan w:val="12"/>
            <w:tcBorders>
              <w:top w:val="single" w:sz="6" w:space="0" w:color="000000"/>
            </w:tcBorders>
          </w:tcPr>
          <w:p w:rsidR="00797A27" w:rsidRDefault="00225C48">
            <w:pPr>
              <w:pStyle w:val="TableParagraph"/>
              <w:spacing w:before="81"/>
              <w:ind w:left="1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另建議修習科目（不列為必修科目）：證券管理、管理經濟學、政府會計、行政法、證券交易法</w:t>
            </w:r>
          </w:p>
        </w:tc>
      </w:tr>
    </w:tbl>
    <w:p w:rsidR="00797A27" w:rsidRDefault="00797A27">
      <w:pPr>
        <w:spacing w:before="3"/>
        <w:rPr>
          <w:sz w:val="28"/>
          <w:lang w:eastAsia="zh-TW"/>
        </w:rPr>
      </w:pPr>
    </w:p>
    <w:p w:rsidR="00797A27" w:rsidRDefault="00225C48">
      <w:pPr>
        <w:pStyle w:val="a3"/>
        <w:ind w:left="1022"/>
      </w:pPr>
      <w:r>
        <w:rPr>
          <w:rFonts w:ascii="標楷體" w:eastAsia="標楷體" w:hint="eastAsia"/>
        </w:rPr>
        <w:t>辦公室電話：</w:t>
      </w:r>
      <w:r>
        <w:rPr>
          <w:u w:val="single"/>
        </w:rPr>
        <w:t>02-2939-3091*50960</w:t>
      </w:r>
    </w:p>
    <w:sectPr w:rsidR="00797A27">
      <w:pgSz w:w="11910" w:h="16840"/>
      <w:pgMar w:top="10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40" w:rsidRDefault="00656540" w:rsidP="00754C46">
      <w:r>
        <w:separator/>
      </w:r>
    </w:p>
  </w:endnote>
  <w:endnote w:type="continuationSeparator" w:id="0">
    <w:p w:rsidR="00656540" w:rsidRDefault="00656540" w:rsidP="0075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40" w:rsidRDefault="00656540" w:rsidP="00754C46">
      <w:r>
        <w:separator/>
      </w:r>
    </w:p>
  </w:footnote>
  <w:footnote w:type="continuationSeparator" w:id="0">
    <w:p w:rsidR="00656540" w:rsidRDefault="00656540" w:rsidP="00754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C6109"/>
    <w:multiLevelType w:val="hybridMultilevel"/>
    <w:tmpl w:val="DE889226"/>
    <w:lvl w:ilvl="0" w:tplc="3EA0EC3A">
      <w:start w:val="1"/>
      <w:numFmt w:val="decimal"/>
      <w:lvlText w:val="%1."/>
      <w:lvlJc w:val="left"/>
      <w:pPr>
        <w:ind w:left="741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32F08B00">
      <w:numFmt w:val="bullet"/>
      <w:lvlText w:val="•"/>
      <w:lvlJc w:val="left"/>
      <w:pPr>
        <w:ind w:left="1707" w:hanging="284"/>
      </w:pPr>
      <w:rPr>
        <w:rFonts w:hint="default"/>
      </w:rPr>
    </w:lvl>
    <w:lvl w:ilvl="2" w:tplc="0FF0B020">
      <w:numFmt w:val="bullet"/>
      <w:lvlText w:val="•"/>
      <w:lvlJc w:val="left"/>
      <w:pPr>
        <w:ind w:left="2674" w:hanging="284"/>
      </w:pPr>
      <w:rPr>
        <w:rFonts w:hint="default"/>
      </w:rPr>
    </w:lvl>
    <w:lvl w:ilvl="3" w:tplc="2A0A1E5E">
      <w:numFmt w:val="bullet"/>
      <w:lvlText w:val="•"/>
      <w:lvlJc w:val="left"/>
      <w:pPr>
        <w:ind w:left="3641" w:hanging="284"/>
      </w:pPr>
      <w:rPr>
        <w:rFonts w:hint="default"/>
      </w:rPr>
    </w:lvl>
    <w:lvl w:ilvl="4" w:tplc="3D5680FC">
      <w:numFmt w:val="bullet"/>
      <w:lvlText w:val="•"/>
      <w:lvlJc w:val="left"/>
      <w:pPr>
        <w:ind w:left="4608" w:hanging="284"/>
      </w:pPr>
      <w:rPr>
        <w:rFonts w:hint="default"/>
      </w:rPr>
    </w:lvl>
    <w:lvl w:ilvl="5" w:tplc="D134302E">
      <w:numFmt w:val="bullet"/>
      <w:lvlText w:val="•"/>
      <w:lvlJc w:val="left"/>
      <w:pPr>
        <w:ind w:left="5575" w:hanging="284"/>
      </w:pPr>
      <w:rPr>
        <w:rFonts w:hint="default"/>
      </w:rPr>
    </w:lvl>
    <w:lvl w:ilvl="6" w:tplc="C5D40AEC">
      <w:numFmt w:val="bullet"/>
      <w:lvlText w:val="•"/>
      <w:lvlJc w:val="left"/>
      <w:pPr>
        <w:ind w:left="6542" w:hanging="284"/>
      </w:pPr>
      <w:rPr>
        <w:rFonts w:hint="default"/>
      </w:rPr>
    </w:lvl>
    <w:lvl w:ilvl="7" w:tplc="46766E80">
      <w:numFmt w:val="bullet"/>
      <w:lvlText w:val="•"/>
      <w:lvlJc w:val="left"/>
      <w:pPr>
        <w:ind w:left="7509" w:hanging="284"/>
      </w:pPr>
      <w:rPr>
        <w:rFonts w:hint="default"/>
      </w:rPr>
    </w:lvl>
    <w:lvl w:ilvl="8" w:tplc="7D28E4D2">
      <w:numFmt w:val="bullet"/>
      <w:lvlText w:val="•"/>
      <w:lvlJc w:val="left"/>
      <w:pPr>
        <w:ind w:left="8476" w:hanging="284"/>
      </w:pPr>
      <w:rPr>
        <w:rFonts w:hint="default"/>
      </w:rPr>
    </w:lvl>
  </w:abstractNum>
  <w:abstractNum w:abstractNumId="1" w15:restartNumberingAfterBreak="0">
    <w:nsid w:val="69D155B6"/>
    <w:multiLevelType w:val="hybridMultilevel"/>
    <w:tmpl w:val="C2DC1712"/>
    <w:lvl w:ilvl="0" w:tplc="719CF2E2">
      <w:start w:val="1"/>
      <w:numFmt w:val="decimal"/>
      <w:lvlText w:val="%1."/>
      <w:lvlJc w:val="left"/>
      <w:pPr>
        <w:ind w:left="741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6D920A96">
      <w:numFmt w:val="bullet"/>
      <w:lvlText w:val="•"/>
      <w:lvlJc w:val="left"/>
      <w:pPr>
        <w:ind w:left="1707" w:hanging="284"/>
      </w:pPr>
      <w:rPr>
        <w:rFonts w:hint="default"/>
      </w:rPr>
    </w:lvl>
    <w:lvl w:ilvl="2" w:tplc="83BC2C00">
      <w:numFmt w:val="bullet"/>
      <w:lvlText w:val="•"/>
      <w:lvlJc w:val="left"/>
      <w:pPr>
        <w:ind w:left="2674" w:hanging="284"/>
      </w:pPr>
      <w:rPr>
        <w:rFonts w:hint="default"/>
      </w:rPr>
    </w:lvl>
    <w:lvl w:ilvl="3" w:tplc="5F48D5B4">
      <w:numFmt w:val="bullet"/>
      <w:lvlText w:val="•"/>
      <w:lvlJc w:val="left"/>
      <w:pPr>
        <w:ind w:left="3641" w:hanging="284"/>
      </w:pPr>
      <w:rPr>
        <w:rFonts w:hint="default"/>
      </w:rPr>
    </w:lvl>
    <w:lvl w:ilvl="4" w:tplc="131455A6">
      <w:numFmt w:val="bullet"/>
      <w:lvlText w:val="•"/>
      <w:lvlJc w:val="left"/>
      <w:pPr>
        <w:ind w:left="4608" w:hanging="284"/>
      </w:pPr>
      <w:rPr>
        <w:rFonts w:hint="default"/>
      </w:rPr>
    </w:lvl>
    <w:lvl w:ilvl="5" w:tplc="19042676">
      <w:numFmt w:val="bullet"/>
      <w:lvlText w:val="•"/>
      <w:lvlJc w:val="left"/>
      <w:pPr>
        <w:ind w:left="5575" w:hanging="284"/>
      </w:pPr>
      <w:rPr>
        <w:rFonts w:hint="default"/>
      </w:rPr>
    </w:lvl>
    <w:lvl w:ilvl="6" w:tplc="DB1E8DE2">
      <w:numFmt w:val="bullet"/>
      <w:lvlText w:val="•"/>
      <w:lvlJc w:val="left"/>
      <w:pPr>
        <w:ind w:left="6542" w:hanging="284"/>
      </w:pPr>
      <w:rPr>
        <w:rFonts w:hint="default"/>
      </w:rPr>
    </w:lvl>
    <w:lvl w:ilvl="7" w:tplc="BB5AE6A6">
      <w:numFmt w:val="bullet"/>
      <w:lvlText w:val="•"/>
      <w:lvlJc w:val="left"/>
      <w:pPr>
        <w:ind w:left="7509" w:hanging="284"/>
      </w:pPr>
      <w:rPr>
        <w:rFonts w:hint="default"/>
      </w:rPr>
    </w:lvl>
    <w:lvl w:ilvl="8" w:tplc="04C2FF98">
      <w:numFmt w:val="bullet"/>
      <w:lvlText w:val="•"/>
      <w:lvlJc w:val="left"/>
      <w:pPr>
        <w:ind w:left="8476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27"/>
    <w:rsid w:val="00190563"/>
    <w:rsid w:val="00225C48"/>
    <w:rsid w:val="002D0687"/>
    <w:rsid w:val="004B5575"/>
    <w:rsid w:val="004E5EAE"/>
    <w:rsid w:val="00507D7F"/>
    <w:rsid w:val="00527E17"/>
    <w:rsid w:val="005B187A"/>
    <w:rsid w:val="00656540"/>
    <w:rsid w:val="006F6BCB"/>
    <w:rsid w:val="00754C46"/>
    <w:rsid w:val="00797A27"/>
    <w:rsid w:val="00806D55"/>
    <w:rsid w:val="009E37C6"/>
    <w:rsid w:val="00A04DA0"/>
    <w:rsid w:val="00A20175"/>
    <w:rsid w:val="00B52FAF"/>
    <w:rsid w:val="00C13C45"/>
    <w:rsid w:val="00D66631"/>
    <w:rsid w:val="00E40029"/>
    <w:rsid w:val="00E56764"/>
    <w:rsid w:val="00EC0905"/>
    <w:rsid w:val="00F21583"/>
    <w:rsid w:val="00FB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98E28"/>
  <w15:docId w15:val="{DCB3EFA3-B3E7-4BBB-8E0B-A21A60FE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54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4C46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4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4C46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0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05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學系學士班    組專業必修科目一覽表〔87學年度〕</dc:title>
  <dc:creator>蘇麗春</dc:creator>
  <cp:lastModifiedBy>user</cp:lastModifiedBy>
  <cp:revision>11</cp:revision>
  <cp:lastPrinted>2019-03-15T03:33:00Z</cp:lastPrinted>
  <dcterms:created xsi:type="dcterms:W3CDTF">2019-06-25T08:38:00Z</dcterms:created>
  <dcterms:modified xsi:type="dcterms:W3CDTF">2019-08-12T00:55:00Z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2019-01-04T00:00:00Z</vt:filetime>
  </property>
</Properties>
</file>